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3022"/>
      </w:tblGrid>
      <w:tr w:rsidR="005A3B2C" w:rsidRPr="001B28CF" w:rsidTr="00EB3A29">
        <w:tc>
          <w:tcPr>
            <w:tcW w:w="2957" w:type="dxa"/>
          </w:tcPr>
          <w:p w:rsidR="005A3B2C" w:rsidRPr="001B28CF" w:rsidRDefault="005A3B2C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ФИО преподавателя</w:t>
            </w:r>
          </w:p>
        </w:tc>
        <w:tc>
          <w:tcPr>
            <w:tcW w:w="2957" w:type="dxa"/>
          </w:tcPr>
          <w:p w:rsidR="005A3B2C" w:rsidRPr="001B28CF" w:rsidRDefault="005A3B2C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Направление подготовки /специальность, курс</w:t>
            </w:r>
          </w:p>
        </w:tc>
        <w:tc>
          <w:tcPr>
            <w:tcW w:w="2957" w:type="dxa"/>
          </w:tcPr>
          <w:p w:rsidR="005A3B2C" w:rsidRPr="001B28CF" w:rsidRDefault="005A3B2C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Дисциплина</w:t>
            </w:r>
          </w:p>
        </w:tc>
        <w:tc>
          <w:tcPr>
            <w:tcW w:w="2957" w:type="dxa"/>
          </w:tcPr>
          <w:p w:rsidR="005A3B2C" w:rsidRPr="001B28CF" w:rsidRDefault="005A3B2C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День недели</w:t>
            </w:r>
          </w:p>
        </w:tc>
        <w:tc>
          <w:tcPr>
            <w:tcW w:w="3022" w:type="dxa"/>
          </w:tcPr>
          <w:p w:rsidR="005A3B2C" w:rsidRPr="001B28CF" w:rsidRDefault="005A3B2C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Время и место проведения</w:t>
            </w:r>
          </w:p>
        </w:tc>
      </w:tr>
      <w:tr w:rsidR="005A3B2C" w:rsidRPr="001B28CF" w:rsidTr="00EB3A29">
        <w:tc>
          <w:tcPr>
            <w:tcW w:w="2957" w:type="dxa"/>
          </w:tcPr>
          <w:p w:rsidR="005A3B2C" w:rsidRPr="001B28CF" w:rsidRDefault="005A3B2C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Перцев Владимир Владимирович</w:t>
            </w:r>
          </w:p>
        </w:tc>
        <w:tc>
          <w:tcPr>
            <w:tcW w:w="2957" w:type="dxa"/>
          </w:tcPr>
          <w:p w:rsidR="005A3B2C" w:rsidRPr="001B28CF" w:rsidRDefault="009F41C2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09.02.07 Информационные системы и программирование</w:t>
            </w:r>
          </w:p>
          <w:p w:rsidR="009F41C2" w:rsidRPr="001B28CF" w:rsidRDefault="009F41C2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09.02.07 Системное и сетевое администрирование</w:t>
            </w:r>
          </w:p>
          <w:p w:rsidR="009F41C2" w:rsidRPr="001B28CF" w:rsidRDefault="009F41C2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35.02.16 Эксплуатация и ремонт с\х техники и </w:t>
            </w:r>
            <w:r w:rsidR="000D06B2" w:rsidRPr="001B28CF">
              <w:rPr>
                <w:szCs w:val="28"/>
              </w:rPr>
              <w:t>оборудования</w:t>
            </w:r>
          </w:p>
          <w:p w:rsidR="000D06B2" w:rsidRPr="001B28CF" w:rsidRDefault="000D06B2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44.02.02 Преподавание в начальных классах</w:t>
            </w:r>
          </w:p>
        </w:tc>
        <w:tc>
          <w:tcPr>
            <w:tcW w:w="2957" w:type="dxa"/>
          </w:tcPr>
          <w:p w:rsidR="005A3B2C" w:rsidRPr="001B28CF" w:rsidRDefault="009F41C2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Математика, дискретная математика, численные методы</w:t>
            </w:r>
          </w:p>
        </w:tc>
        <w:tc>
          <w:tcPr>
            <w:tcW w:w="2957" w:type="dxa"/>
          </w:tcPr>
          <w:p w:rsidR="005A3B2C" w:rsidRPr="001B28CF" w:rsidRDefault="009F41C2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Вторник (числитель)</w:t>
            </w:r>
          </w:p>
        </w:tc>
        <w:tc>
          <w:tcPr>
            <w:tcW w:w="3022" w:type="dxa"/>
          </w:tcPr>
          <w:p w:rsidR="005A3B2C" w:rsidRPr="001B28CF" w:rsidRDefault="009F41C2" w:rsidP="005A3B2C">
            <w:pPr>
              <w:rPr>
                <w:szCs w:val="28"/>
              </w:rPr>
            </w:pPr>
            <w:r w:rsidRPr="001B28CF">
              <w:rPr>
                <w:szCs w:val="28"/>
              </w:rPr>
              <w:t>16.00-17.35 УК-12, 301</w:t>
            </w:r>
          </w:p>
        </w:tc>
      </w:tr>
      <w:tr w:rsidR="007B5E06" w:rsidRPr="001B28CF" w:rsidTr="00EB3A29">
        <w:tc>
          <w:tcPr>
            <w:tcW w:w="2957" w:type="dxa"/>
          </w:tcPr>
          <w:p w:rsidR="007B5E06" w:rsidRPr="00EF6812" w:rsidRDefault="007B5E06" w:rsidP="00434E25">
            <w:pPr>
              <w:rPr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sz w:val="24"/>
                <w:szCs w:val="24"/>
              </w:rPr>
              <w:t>Лаврущев</w:t>
            </w:r>
            <w:proofErr w:type="spellEnd"/>
            <w:r>
              <w:rPr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957" w:type="dxa"/>
          </w:tcPr>
          <w:p w:rsidR="007B5E06" w:rsidRDefault="007B5E06" w:rsidP="00434E25">
            <w:pPr>
              <w:rPr>
                <w:sz w:val="24"/>
                <w:szCs w:val="24"/>
              </w:rPr>
            </w:pPr>
            <w:r w:rsidRPr="00A8567F">
              <w:rPr>
                <w:sz w:val="24"/>
                <w:szCs w:val="24"/>
                <w:shd w:val="clear" w:color="auto" w:fill="FFFFFF"/>
              </w:rPr>
              <w:t>11.02.02 Техническое обслуживание и ремонт радиоэлектронной техники</w:t>
            </w:r>
            <w:r>
              <w:rPr>
                <w:sz w:val="24"/>
                <w:szCs w:val="24"/>
              </w:rPr>
              <w:t>, 4 курс</w:t>
            </w:r>
          </w:p>
          <w:p w:rsidR="007B5E06" w:rsidRDefault="007B5E06" w:rsidP="00434E25">
            <w:pPr>
              <w:rPr>
                <w:sz w:val="24"/>
                <w:szCs w:val="24"/>
              </w:rPr>
            </w:pPr>
          </w:p>
          <w:p w:rsidR="007B5E06" w:rsidRDefault="007B5E06" w:rsidP="00434E25">
            <w:pPr>
              <w:rPr>
                <w:sz w:val="24"/>
                <w:szCs w:val="24"/>
              </w:rPr>
            </w:pPr>
            <w:r w:rsidRPr="00A8567F">
              <w:rPr>
                <w:sz w:val="24"/>
                <w:szCs w:val="24"/>
                <w:shd w:val="clear" w:color="auto" w:fill="FFFFFF"/>
              </w:rPr>
              <w:t>11.02.02 Техническое обслуживание и ремонт радиоэлектронной техники</w:t>
            </w:r>
            <w:r>
              <w:rPr>
                <w:sz w:val="24"/>
                <w:szCs w:val="24"/>
              </w:rPr>
              <w:t>, 3 курс</w:t>
            </w:r>
          </w:p>
          <w:p w:rsidR="007B5E06" w:rsidRDefault="007B5E06" w:rsidP="00434E25">
            <w:pPr>
              <w:rPr>
                <w:sz w:val="24"/>
                <w:szCs w:val="24"/>
              </w:rPr>
            </w:pPr>
          </w:p>
          <w:p w:rsidR="007B5E06" w:rsidRDefault="007B5E06" w:rsidP="00434E25">
            <w:pPr>
              <w:rPr>
                <w:sz w:val="24"/>
                <w:szCs w:val="24"/>
              </w:rPr>
            </w:pPr>
            <w:r w:rsidRPr="00165370">
              <w:rPr>
                <w:sz w:val="24"/>
                <w:szCs w:val="24"/>
              </w:rPr>
              <w:t>11.02.17 Разработка электронных устройств и систем</w:t>
            </w:r>
            <w:r>
              <w:rPr>
                <w:sz w:val="24"/>
                <w:szCs w:val="24"/>
              </w:rPr>
              <w:t>, 2 курс</w:t>
            </w:r>
          </w:p>
          <w:p w:rsidR="007B5E06" w:rsidRDefault="007B5E06" w:rsidP="00434E25">
            <w:pPr>
              <w:rPr>
                <w:sz w:val="24"/>
                <w:szCs w:val="24"/>
              </w:rPr>
            </w:pPr>
          </w:p>
          <w:p w:rsidR="007B5E06" w:rsidRPr="008121E6" w:rsidRDefault="007B5E06" w:rsidP="00434E25">
            <w:pPr>
              <w:rPr>
                <w:sz w:val="24"/>
                <w:szCs w:val="24"/>
              </w:rPr>
            </w:pPr>
            <w:r w:rsidRPr="00165370">
              <w:rPr>
                <w:sz w:val="24"/>
                <w:szCs w:val="24"/>
              </w:rPr>
              <w:t>09.02.06 Сетевое и системное администрирование</w:t>
            </w:r>
            <w:r>
              <w:rPr>
                <w:sz w:val="24"/>
                <w:szCs w:val="24"/>
              </w:rPr>
              <w:t xml:space="preserve">, 3 </w:t>
            </w:r>
            <w:r>
              <w:rPr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2957" w:type="dxa"/>
          </w:tcPr>
          <w:p w:rsidR="007B5E06" w:rsidRPr="00443479" w:rsidRDefault="007B5E06" w:rsidP="00434E25">
            <w:pPr>
              <w:rPr>
                <w:color w:val="auto"/>
                <w:sz w:val="22"/>
                <w:szCs w:val="22"/>
              </w:rPr>
            </w:pPr>
            <w:r w:rsidRPr="00443479">
              <w:rPr>
                <w:color w:val="auto"/>
                <w:sz w:val="22"/>
                <w:szCs w:val="22"/>
              </w:rPr>
              <w:lastRenderedPageBreak/>
              <w:t>Радиотехнические цепи и сигналы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  <w:r w:rsidRPr="00443479">
              <w:rPr>
                <w:color w:val="auto"/>
                <w:sz w:val="22"/>
                <w:szCs w:val="22"/>
              </w:rPr>
              <w:t>Теоретические основы ремонта различных видов техники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  <w:r w:rsidRPr="00443479">
              <w:rPr>
                <w:color w:val="auto"/>
                <w:sz w:val="22"/>
                <w:szCs w:val="22"/>
              </w:rPr>
              <w:t xml:space="preserve">Электротехника и </w:t>
            </w:r>
            <w:proofErr w:type="spellStart"/>
            <w:r w:rsidRPr="00443479">
              <w:rPr>
                <w:color w:val="auto"/>
                <w:sz w:val="22"/>
                <w:szCs w:val="22"/>
              </w:rPr>
              <w:t>схемотехника</w:t>
            </w:r>
            <w:proofErr w:type="spellEnd"/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  <w:r w:rsidRPr="00443479">
              <w:rPr>
                <w:color w:val="auto"/>
                <w:sz w:val="22"/>
                <w:szCs w:val="22"/>
              </w:rPr>
              <w:t>Основы электротехники</w:t>
            </w: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  <w:r w:rsidRPr="00443479">
              <w:rPr>
                <w:color w:val="auto"/>
                <w:sz w:val="22"/>
                <w:szCs w:val="22"/>
              </w:rPr>
              <w:t>Электронная техника</w:t>
            </w: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</w:p>
          <w:p w:rsidR="007B5E06" w:rsidRDefault="007B5E06" w:rsidP="00434E25">
            <w:pPr>
              <w:rPr>
                <w:color w:val="auto"/>
                <w:sz w:val="22"/>
                <w:szCs w:val="22"/>
              </w:rPr>
            </w:pPr>
            <w:r w:rsidRPr="00443479">
              <w:rPr>
                <w:color w:val="auto"/>
                <w:sz w:val="22"/>
                <w:szCs w:val="22"/>
              </w:rPr>
              <w:t>Основы электротехники</w:t>
            </w:r>
          </w:p>
          <w:p w:rsidR="007B5E06" w:rsidRPr="00EF6812" w:rsidRDefault="007B5E06" w:rsidP="00434E2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B5E06" w:rsidRPr="00EF6812" w:rsidRDefault="007B5E06" w:rsidP="00434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022" w:type="dxa"/>
          </w:tcPr>
          <w:p w:rsidR="007B5E06" w:rsidRDefault="007B5E06" w:rsidP="00434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16:00-17:35</w:t>
            </w:r>
          </w:p>
          <w:p w:rsidR="007B5E06" w:rsidRPr="00EF6812" w:rsidRDefault="007B5E06" w:rsidP="00434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УК-14, 207</w:t>
            </w:r>
          </w:p>
        </w:tc>
      </w:tr>
      <w:bookmarkEnd w:id="0"/>
      <w:tr w:rsidR="007B5E06" w:rsidRPr="001B28CF" w:rsidTr="00EB3A29"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lastRenderedPageBreak/>
              <w:t>Добрина Екатерина Александровна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ЭС-11, ТГс-11, Дос-11, НКс-11, ПФс-11,  Фкс-11, НКс-11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Математика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Среда, по числителю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16.00- 17.35 (пятая пара) </w:t>
            </w:r>
          </w:p>
        </w:tc>
        <w:tc>
          <w:tcPr>
            <w:tcW w:w="3022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16.00- 17.35 (пятая пара) 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Ауд. 102 </w:t>
            </w:r>
          </w:p>
        </w:tc>
      </w:tr>
      <w:tr w:rsidR="007B5E06" w:rsidRPr="001B28CF" w:rsidTr="00EB3A29"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proofErr w:type="spellStart"/>
            <w:r w:rsidRPr="001B28CF">
              <w:rPr>
                <w:szCs w:val="28"/>
              </w:rPr>
              <w:t>Чепель</w:t>
            </w:r>
            <w:proofErr w:type="spellEnd"/>
            <w:r w:rsidRPr="001B28CF">
              <w:rPr>
                <w:szCs w:val="28"/>
              </w:rPr>
              <w:t xml:space="preserve"> София Андреевна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  <w:shd w:val="clear" w:color="auto" w:fill="FFFFFF"/>
              </w:rPr>
              <w:t>09.02.07 Информационные системы и программирование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Учетно-аналитические расчеты в профессиональной деятельности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Внедрение и поддержка компьютерных систем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Технология разработки программного обеспечения 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Среда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Пятница (числитель)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Пятница (знаменатель)</w:t>
            </w:r>
          </w:p>
        </w:tc>
        <w:tc>
          <w:tcPr>
            <w:tcW w:w="3022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16.00-16.45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СПО, 303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16.00-16.45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СПО, 210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16.00-16.45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СПО, 210</w:t>
            </w:r>
          </w:p>
        </w:tc>
      </w:tr>
      <w:tr w:rsidR="007B5E06" w:rsidRPr="001B28CF" w:rsidTr="00EB3A29"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proofErr w:type="spellStart"/>
            <w:r w:rsidRPr="001B28CF">
              <w:rPr>
                <w:szCs w:val="28"/>
              </w:rPr>
              <w:t>Агарков</w:t>
            </w:r>
            <w:proofErr w:type="spellEnd"/>
            <w:r w:rsidRPr="001B28CF">
              <w:rPr>
                <w:szCs w:val="28"/>
              </w:rPr>
              <w:t xml:space="preserve"> Илья Русланович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  <w:shd w:val="clear" w:color="auto" w:fill="FFFFFF"/>
              </w:rPr>
              <w:t>09.02.07 Информационные системы и программирование</w:t>
            </w:r>
          </w:p>
        </w:tc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Учетно-аналитические расчеты в профессиональной деятельности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Обеспечение безопасности веб-приложений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Системы управления контентом и веб-сервисы</w:t>
            </w:r>
          </w:p>
        </w:tc>
        <w:tc>
          <w:tcPr>
            <w:tcW w:w="2957" w:type="dxa"/>
            <w:vMerge w:val="restart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Пятница 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Пятница (числитель)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Пятница (знаменатель)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</w:tc>
        <w:tc>
          <w:tcPr>
            <w:tcW w:w="3022" w:type="dxa"/>
            <w:vMerge w:val="restart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14.15-15.50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СПО, 303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16.00-17.35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СПО, 107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16.00-17.35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СПО, 107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</w:tc>
      </w:tr>
      <w:tr w:rsidR="007B5E06" w:rsidRPr="001B28CF" w:rsidTr="00EB3A29">
        <w:tc>
          <w:tcPr>
            <w:tcW w:w="2957" w:type="dxa"/>
            <w:vMerge w:val="restart"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</w:tcPr>
          <w:p w:rsidR="007B5E06" w:rsidRPr="001B28CF" w:rsidRDefault="007B5E06" w:rsidP="00CF28ED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 xml:space="preserve">09.02.07 Информационные </w:t>
            </w:r>
            <w:r w:rsidRPr="001B28CF">
              <w:rPr>
                <w:color w:val="auto"/>
                <w:szCs w:val="28"/>
              </w:rPr>
              <w:lastRenderedPageBreak/>
              <w:t>системы и программирование,1 курс</w:t>
            </w:r>
          </w:p>
        </w:tc>
        <w:tc>
          <w:tcPr>
            <w:tcW w:w="2957" w:type="dxa"/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lastRenderedPageBreak/>
              <w:t>Физика</w:t>
            </w:r>
          </w:p>
        </w:tc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EB3A29"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</w:tcPr>
          <w:p w:rsidR="007B5E06" w:rsidRPr="001B28CF" w:rsidRDefault="007B5E06" w:rsidP="00CF28ED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15.02.12 Монтаж, ТО и ремонт промышленного оборудования, 2 курс</w:t>
            </w:r>
          </w:p>
        </w:tc>
        <w:tc>
          <w:tcPr>
            <w:tcW w:w="2957" w:type="dxa"/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Физика</w:t>
            </w:r>
          </w:p>
          <w:p w:rsidR="007B5E06" w:rsidRPr="001B28CF" w:rsidRDefault="007B5E06" w:rsidP="005668D6">
            <w:pPr>
              <w:rPr>
                <w:color w:val="auto"/>
                <w:szCs w:val="28"/>
              </w:rPr>
            </w:pPr>
          </w:p>
        </w:tc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EB3A29"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</w:tcPr>
          <w:p w:rsidR="007B5E06" w:rsidRPr="001B28CF" w:rsidRDefault="007B5E06" w:rsidP="00CF28ED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18.02.12  Технология аналитического контроля химических соединений</w:t>
            </w:r>
          </w:p>
        </w:tc>
        <w:tc>
          <w:tcPr>
            <w:tcW w:w="2957" w:type="dxa"/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Физика</w:t>
            </w:r>
          </w:p>
        </w:tc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967A5B">
        <w:trPr>
          <w:trHeight w:val="854"/>
        </w:trPr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09.02.06 Сетевое и системное администрирование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</w:p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Физика</w:t>
            </w:r>
          </w:p>
        </w:tc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967A5B">
        <w:trPr>
          <w:trHeight w:val="904"/>
        </w:trPr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Физика</w:t>
            </w:r>
          </w:p>
        </w:tc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967A5B">
        <w:trPr>
          <w:trHeight w:val="874"/>
        </w:trPr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11.02.17 Разработка электронных устройств и систем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Астрономия</w:t>
            </w:r>
          </w:p>
        </w:tc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967A5B">
        <w:trPr>
          <w:trHeight w:val="854"/>
        </w:trPr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19.02.11 Технология питания из растительного сырья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Физика</w:t>
            </w:r>
          </w:p>
        </w:tc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967A5B">
        <w:trPr>
          <w:trHeight w:val="1172"/>
        </w:trPr>
        <w:tc>
          <w:tcPr>
            <w:tcW w:w="2957" w:type="dxa"/>
            <w:vMerge/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19.02.12 Технология продуктов питания животного происхождения</w:t>
            </w:r>
          </w:p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35.02.05 Агрономия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color w:val="auto"/>
                <w:szCs w:val="28"/>
              </w:rPr>
            </w:pPr>
            <w:r w:rsidRPr="001B28CF">
              <w:rPr>
                <w:color w:val="auto"/>
                <w:szCs w:val="28"/>
              </w:rPr>
              <w:t>Физика</w:t>
            </w:r>
          </w:p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  <w:tc>
          <w:tcPr>
            <w:tcW w:w="3022" w:type="dxa"/>
            <w:vMerge/>
            <w:tcBorders>
              <w:bottom w:val="single" w:sz="4" w:space="0" w:color="auto"/>
            </w:tcBorders>
          </w:tcPr>
          <w:p w:rsidR="007B5E06" w:rsidRPr="001B28CF" w:rsidRDefault="007B5E06" w:rsidP="005668D6">
            <w:pPr>
              <w:rPr>
                <w:szCs w:val="28"/>
              </w:rPr>
            </w:pPr>
          </w:p>
        </w:tc>
      </w:tr>
      <w:tr w:rsidR="007B5E06" w:rsidRPr="001B28CF" w:rsidTr="00967A5B">
        <w:trPr>
          <w:trHeight w:val="1172"/>
        </w:trPr>
        <w:tc>
          <w:tcPr>
            <w:tcW w:w="2957" w:type="dxa"/>
          </w:tcPr>
          <w:p w:rsidR="007B5E06" w:rsidRDefault="007B5E06" w:rsidP="00434E25">
            <w:proofErr w:type="spellStart"/>
            <w:r>
              <w:lastRenderedPageBreak/>
              <w:t>Моргачева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Default="007B5E06" w:rsidP="00434E25">
            <w:r w:rsidRPr="00CE78CF">
              <w:t>15.02.17 Монтаж, техническое обслуживание, эксплуатация и ремонт промышленного оборудования (по отраслям)</w:t>
            </w:r>
            <w:r>
              <w:t>, 2 курс</w:t>
            </w:r>
          </w:p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>
            <w:r w:rsidRPr="00CE78CF">
              <w:t>44.02.02 Преподавание в начальных классах</w:t>
            </w:r>
            <w:r>
              <w:t>, 3 курс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5A9D" w:rsidRDefault="007B5E06" w:rsidP="00434E25">
            <w:pPr>
              <w:shd w:val="clear" w:color="auto" w:fill="FFFFFF"/>
              <w:textAlignment w:val="baseline"/>
            </w:pPr>
            <w:r w:rsidRPr="00CE78CF">
              <w:t>Экологические основы природопользования</w:t>
            </w:r>
          </w:p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/>
          <w:p w:rsidR="007B5E06" w:rsidRDefault="007B5E06" w:rsidP="00434E25">
            <w:r w:rsidRPr="00CE78CF">
              <w:t>Ботаника.</w:t>
            </w:r>
            <w:r>
              <w:t xml:space="preserve"> </w:t>
            </w:r>
            <w:r w:rsidRPr="00CE78CF">
              <w:t>Зоология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7B5E06" w:rsidRDefault="007B5E06" w:rsidP="00434E25">
            <w:r>
              <w:t>Среда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7B5E06" w:rsidRDefault="007B5E06" w:rsidP="00434E25">
            <w:pPr>
              <w:jc w:val="center"/>
            </w:pPr>
            <w:r>
              <w:t>16.05-16.50</w:t>
            </w:r>
          </w:p>
          <w:p w:rsidR="007B5E06" w:rsidRDefault="007B5E06" w:rsidP="00434E25">
            <w:r w:rsidRPr="00E0448C">
              <w:t>УК1</w:t>
            </w:r>
            <w:r>
              <w:t xml:space="preserve">2(3) </w:t>
            </w:r>
            <w:r w:rsidRPr="00E0448C">
              <w:t xml:space="preserve">ауд. </w:t>
            </w:r>
            <w:r>
              <w:t xml:space="preserve">220 </w:t>
            </w:r>
          </w:p>
        </w:tc>
      </w:tr>
      <w:tr w:rsidR="007B5E06" w:rsidRPr="001B28CF" w:rsidTr="001B28CF">
        <w:trPr>
          <w:trHeight w:val="251"/>
        </w:trPr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Киселев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Евгений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Геннадьевич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  <w:shd w:val="clear" w:color="auto" w:fill="FFFFFF"/>
              </w:rPr>
            </w:pPr>
            <w:r w:rsidRPr="001B28CF">
              <w:rPr>
                <w:szCs w:val="28"/>
                <w:shd w:val="clear" w:color="auto" w:fill="FFFFFF"/>
              </w:rPr>
              <w:t>15.02.12 Монтаж, техническое обслуживание и ремонт промышленного оборудования (по отраслям) 1курс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18.02.12 Технология аналитического контроля химических соединений, 1 курс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Вторник 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14.15-15.00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УК с</w:t>
            </w:r>
            <w:r w:rsidRPr="001B28CF">
              <w:rPr>
                <w:szCs w:val="28"/>
                <w:lang w:val="en-US"/>
              </w:rPr>
              <w:t>/</w:t>
            </w:r>
            <w:r w:rsidRPr="001B28CF">
              <w:rPr>
                <w:szCs w:val="28"/>
              </w:rPr>
              <w:t>х, 320</w:t>
            </w:r>
          </w:p>
        </w:tc>
      </w:tr>
      <w:tr w:rsidR="007B5E06" w:rsidRPr="001B28CF" w:rsidTr="00EB3A29">
        <w:trPr>
          <w:trHeight w:val="251"/>
        </w:trPr>
        <w:tc>
          <w:tcPr>
            <w:tcW w:w="2957" w:type="dxa"/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Родионова Марина Юрьевна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 xml:space="preserve">09.02.07 Информационные системы и программирование, 1 </w:t>
            </w:r>
            <w:r w:rsidRPr="001B28CF">
              <w:rPr>
                <w:szCs w:val="28"/>
              </w:rPr>
              <w:lastRenderedPageBreak/>
              <w:t>курс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35.02.05 Агрономия, 1 курс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44.02.01 Дошкольное образование (воспитатель детей дошкольного возраста), 1 курс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44.02.02 Преподавание в начальных классах, 1 курс</w:t>
            </w:r>
          </w:p>
          <w:p w:rsidR="007B5E06" w:rsidRPr="001B28CF" w:rsidRDefault="007B5E06" w:rsidP="00434E25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lastRenderedPageBreak/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Четверг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16.00-16.45</w:t>
            </w:r>
          </w:p>
          <w:p w:rsidR="007B5E06" w:rsidRPr="001B28CF" w:rsidRDefault="007B5E06" w:rsidP="00434E25">
            <w:pPr>
              <w:rPr>
                <w:szCs w:val="28"/>
              </w:rPr>
            </w:pPr>
            <w:r w:rsidRPr="001B28CF">
              <w:rPr>
                <w:szCs w:val="28"/>
              </w:rPr>
              <w:t>УК-12, 210</w:t>
            </w:r>
          </w:p>
        </w:tc>
      </w:tr>
    </w:tbl>
    <w:p w:rsidR="008648E3" w:rsidRPr="005A3B2C" w:rsidRDefault="008648E3" w:rsidP="005A3B2C"/>
    <w:sectPr w:rsidR="008648E3" w:rsidRPr="005A3B2C" w:rsidSect="00267BE3">
      <w:pgSz w:w="16838" w:h="11906" w:orient="landscape"/>
      <w:pgMar w:top="1135" w:right="1134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E3"/>
    <w:rsid w:val="0004344B"/>
    <w:rsid w:val="00080D0D"/>
    <w:rsid w:val="000D06B2"/>
    <w:rsid w:val="000D200F"/>
    <w:rsid w:val="000D4EB4"/>
    <w:rsid w:val="0014634C"/>
    <w:rsid w:val="001553F3"/>
    <w:rsid w:val="001813AF"/>
    <w:rsid w:val="001B28CF"/>
    <w:rsid w:val="001F4ECA"/>
    <w:rsid w:val="00267BE3"/>
    <w:rsid w:val="002A58D6"/>
    <w:rsid w:val="002C1687"/>
    <w:rsid w:val="002D4A28"/>
    <w:rsid w:val="00316486"/>
    <w:rsid w:val="003436C6"/>
    <w:rsid w:val="00391FCB"/>
    <w:rsid w:val="003D38C1"/>
    <w:rsid w:val="003E76BB"/>
    <w:rsid w:val="00443C17"/>
    <w:rsid w:val="00474410"/>
    <w:rsid w:val="004C5C75"/>
    <w:rsid w:val="004F64AE"/>
    <w:rsid w:val="00501402"/>
    <w:rsid w:val="00570E74"/>
    <w:rsid w:val="00573FCB"/>
    <w:rsid w:val="00596370"/>
    <w:rsid w:val="005A3B2C"/>
    <w:rsid w:val="005C2233"/>
    <w:rsid w:val="005D3FF5"/>
    <w:rsid w:val="005F1CD9"/>
    <w:rsid w:val="0062717A"/>
    <w:rsid w:val="00667E79"/>
    <w:rsid w:val="00717996"/>
    <w:rsid w:val="00773C14"/>
    <w:rsid w:val="007865A2"/>
    <w:rsid w:val="007B0B13"/>
    <w:rsid w:val="007B5E06"/>
    <w:rsid w:val="008648E3"/>
    <w:rsid w:val="008A23F5"/>
    <w:rsid w:val="008E4DE8"/>
    <w:rsid w:val="008E6E44"/>
    <w:rsid w:val="00901C27"/>
    <w:rsid w:val="00945207"/>
    <w:rsid w:val="0095453B"/>
    <w:rsid w:val="009815EB"/>
    <w:rsid w:val="009F41C2"/>
    <w:rsid w:val="00A00931"/>
    <w:rsid w:val="00A1592D"/>
    <w:rsid w:val="00A33614"/>
    <w:rsid w:val="00A61DD7"/>
    <w:rsid w:val="00A7085A"/>
    <w:rsid w:val="00B44C84"/>
    <w:rsid w:val="00B828D0"/>
    <w:rsid w:val="00BB300D"/>
    <w:rsid w:val="00BE21E9"/>
    <w:rsid w:val="00BE5650"/>
    <w:rsid w:val="00C531A6"/>
    <w:rsid w:val="00CA6CFF"/>
    <w:rsid w:val="00D24C6B"/>
    <w:rsid w:val="00D32EDE"/>
    <w:rsid w:val="00D476D9"/>
    <w:rsid w:val="00D8610A"/>
    <w:rsid w:val="00DD25A8"/>
    <w:rsid w:val="00DE1ECD"/>
    <w:rsid w:val="00E156AF"/>
    <w:rsid w:val="00E72796"/>
    <w:rsid w:val="00EA6B45"/>
    <w:rsid w:val="00EB3A29"/>
    <w:rsid w:val="00EC308B"/>
    <w:rsid w:val="00EF6812"/>
    <w:rsid w:val="00F3086B"/>
    <w:rsid w:val="00F361E6"/>
    <w:rsid w:val="00F42131"/>
    <w:rsid w:val="00F7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64AE"/>
  </w:style>
  <w:style w:type="paragraph" w:styleId="10">
    <w:name w:val="heading 1"/>
    <w:next w:val="a"/>
    <w:link w:val="11"/>
    <w:uiPriority w:val="9"/>
    <w:qFormat/>
    <w:rsid w:val="004F64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64AE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4F64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64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64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64AE"/>
  </w:style>
  <w:style w:type="paragraph" w:styleId="21">
    <w:name w:val="toc 2"/>
    <w:next w:val="a"/>
    <w:link w:val="22"/>
    <w:uiPriority w:val="39"/>
    <w:rsid w:val="004F64AE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4F64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64AE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4F64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F64AE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4F64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64AE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4F64A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F64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F64AE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4F64A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F64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F64A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F64AE"/>
    <w:rPr>
      <w:color w:val="0000FF"/>
      <w:u w:val="single"/>
    </w:rPr>
  </w:style>
  <w:style w:type="character" w:styleId="a3">
    <w:name w:val="Hyperlink"/>
    <w:link w:val="12"/>
    <w:uiPriority w:val="99"/>
    <w:rsid w:val="004F64AE"/>
    <w:rPr>
      <w:color w:val="0000FF"/>
      <w:u w:val="single"/>
    </w:rPr>
  </w:style>
  <w:style w:type="paragraph" w:customStyle="1" w:styleId="Footnote">
    <w:name w:val="Footnote"/>
    <w:link w:val="Footnote0"/>
    <w:rsid w:val="004F64A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64A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F64AE"/>
    <w:rPr>
      <w:rFonts w:ascii="XO Thames" w:hAnsi="XO Thames"/>
      <w:b/>
    </w:rPr>
  </w:style>
  <w:style w:type="character" w:customStyle="1" w:styleId="14">
    <w:name w:val="Оглавление 1 Знак"/>
    <w:link w:val="13"/>
    <w:rsid w:val="004F64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64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F64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64AE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4F64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F64AE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4F64AE"/>
    <w:rPr>
      <w:rFonts w:ascii="XO Thames" w:hAnsi="XO Thames"/>
      <w:sz w:val="28"/>
    </w:rPr>
  </w:style>
  <w:style w:type="paragraph" w:customStyle="1" w:styleId="15">
    <w:name w:val="Основной шрифт абзаца1"/>
    <w:rsid w:val="004F64AE"/>
  </w:style>
  <w:style w:type="paragraph" w:styleId="51">
    <w:name w:val="toc 5"/>
    <w:next w:val="a"/>
    <w:link w:val="52"/>
    <w:uiPriority w:val="39"/>
    <w:rsid w:val="004F64AE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4F64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F64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F64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F64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F64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64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64AE"/>
    <w:rPr>
      <w:rFonts w:ascii="XO Thames" w:hAnsi="XO Thames"/>
      <w:b/>
      <w:sz w:val="28"/>
    </w:rPr>
  </w:style>
  <w:style w:type="table" w:styleId="a8">
    <w:name w:val="Table Grid"/>
    <w:basedOn w:val="a1"/>
    <w:rsid w:val="004F64AE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61E6"/>
    <w:pPr>
      <w:spacing w:line="240" w:lineRule="auto"/>
    </w:pPr>
    <w:rPr>
      <w:rFonts w:eastAsia="Calibri"/>
      <w:color w:val="auto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64AE"/>
  </w:style>
  <w:style w:type="paragraph" w:styleId="10">
    <w:name w:val="heading 1"/>
    <w:next w:val="a"/>
    <w:link w:val="11"/>
    <w:uiPriority w:val="9"/>
    <w:qFormat/>
    <w:rsid w:val="004F64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64AE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4F64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64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64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64AE"/>
  </w:style>
  <w:style w:type="paragraph" w:styleId="21">
    <w:name w:val="toc 2"/>
    <w:next w:val="a"/>
    <w:link w:val="22"/>
    <w:uiPriority w:val="39"/>
    <w:rsid w:val="004F64AE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4F64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64AE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4F64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F64AE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4F64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64AE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4F64A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F64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F64AE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4F64A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F64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F64A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F64AE"/>
    <w:rPr>
      <w:color w:val="0000FF"/>
      <w:u w:val="single"/>
    </w:rPr>
  </w:style>
  <w:style w:type="character" w:styleId="a3">
    <w:name w:val="Hyperlink"/>
    <w:link w:val="12"/>
    <w:uiPriority w:val="99"/>
    <w:rsid w:val="004F64AE"/>
    <w:rPr>
      <w:color w:val="0000FF"/>
      <w:u w:val="single"/>
    </w:rPr>
  </w:style>
  <w:style w:type="paragraph" w:customStyle="1" w:styleId="Footnote">
    <w:name w:val="Footnote"/>
    <w:link w:val="Footnote0"/>
    <w:rsid w:val="004F64A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64A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F64AE"/>
    <w:rPr>
      <w:rFonts w:ascii="XO Thames" w:hAnsi="XO Thames"/>
      <w:b/>
    </w:rPr>
  </w:style>
  <w:style w:type="character" w:customStyle="1" w:styleId="14">
    <w:name w:val="Оглавление 1 Знак"/>
    <w:link w:val="13"/>
    <w:rsid w:val="004F64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64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F64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64AE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4F64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F64AE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4F64AE"/>
    <w:rPr>
      <w:rFonts w:ascii="XO Thames" w:hAnsi="XO Thames"/>
      <w:sz w:val="28"/>
    </w:rPr>
  </w:style>
  <w:style w:type="paragraph" w:customStyle="1" w:styleId="15">
    <w:name w:val="Основной шрифт абзаца1"/>
    <w:rsid w:val="004F64AE"/>
  </w:style>
  <w:style w:type="paragraph" w:styleId="51">
    <w:name w:val="toc 5"/>
    <w:next w:val="a"/>
    <w:link w:val="52"/>
    <w:uiPriority w:val="39"/>
    <w:rsid w:val="004F64AE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4F64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F64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F64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F64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F64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64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64AE"/>
    <w:rPr>
      <w:rFonts w:ascii="XO Thames" w:hAnsi="XO Thames"/>
      <w:b/>
      <w:sz w:val="28"/>
    </w:rPr>
  </w:style>
  <w:style w:type="table" w:styleId="a8">
    <w:name w:val="Table Grid"/>
    <w:basedOn w:val="a1"/>
    <w:rsid w:val="004F64AE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61E6"/>
    <w:pPr>
      <w:spacing w:line="240" w:lineRule="auto"/>
    </w:pPr>
    <w:rPr>
      <w:rFonts w:eastAsia="Calibri"/>
      <w:color w:val="auto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2024-10-03T09:58:00Z</dcterms:created>
  <dcterms:modified xsi:type="dcterms:W3CDTF">2024-10-04T10:57:00Z</dcterms:modified>
</cp:coreProperties>
</file>